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928"/>
      </w:tblGrid>
      <w:tr w:rsidR="001A5487" w14:paraId="22167A75" w14:textId="77777777">
        <w:tc>
          <w:tcPr>
            <w:tcW w:w="4928" w:type="dxa"/>
            <w:shd w:val="clear" w:color="auto" w:fill="auto"/>
            <w:vAlign w:val="center"/>
          </w:tcPr>
          <w:p w14:paraId="33461167" w14:textId="77777777" w:rsidR="001A5487" w:rsidRDefault="00974351">
            <w:pPr>
              <w:jc w:val="center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20C0FD7F" wp14:editId="26C9BF24">
                  <wp:extent cx="542925" cy="685800"/>
                  <wp:effectExtent l="0" t="0" r="0" b="0"/>
                  <wp:docPr id="1" name="Slika 1" descr="grb_rh_3_jednobojni-dop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5487" w14:paraId="536B4A92" w14:textId="77777777">
        <w:tc>
          <w:tcPr>
            <w:tcW w:w="4928" w:type="dxa"/>
            <w:shd w:val="clear" w:color="auto" w:fill="auto"/>
            <w:vAlign w:val="center"/>
          </w:tcPr>
          <w:p w14:paraId="53648C68" w14:textId="77777777" w:rsidR="001A5487" w:rsidRDefault="00974351">
            <w:pPr>
              <w:jc w:val="center"/>
            </w:pPr>
            <w:r>
              <w:rPr>
                <w:b/>
              </w:rPr>
              <w:t>REPUBLIKA HRVATSKA</w:t>
            </w:r>
          </w:p>
        </w:tc>
      </w:tr>
      <w:tr w:rsidR="001A5487" w14:paraId="0AAE853F" w14:textId="77777777">
        <w:tc>
          <w:tcPr>
            <w:tcW w:w="4928" w:type="dxa"/>
            <w:shd w:val="clear" w:color="auto" w:fill="auto"/>
            <w:vAlign w:val="center"/>
          </w:tcPr>
          <w:p w14:paraId="5618A63E" w14:textId="77777777" w:rsidR="001A5487" w:rsidRDefault="00974351">
            <w:pPr>
              <w:jc w:val="center"/>
            </w:pPr>
            <w:r>
              <w:rPr>
                <w:b/>
              </w:rPr>
              <w:t>MINISTARSTVO PRAVOSUĐA I UPRAVE</w:t>
            </w:r>
          </w:p>
        </w:tc>
      </w:tr>
    </w:tbl>
    <w:p w14:paraId="643A8ADD" w14:textId="77777777" w:rsidR="001A5487" w:rsidRDefault="001A5487"/>
    <w:p w14:paraId="34EE3D57" w14:textId="77777777" w:rsidR="001A5487" w:rsidRDefault="00974351">
      <w:pPr>
        <w:tabs>
          <w:tab w:val="left" w:pos="1134"/>
        </w:tabs>
      </w:pPr>
      <w:r>
        <w:t>KLASA:</w:t>
      </w:r>
      <w:r>
        <w:tab/>
        <w:t>119-03/22-03/21</w:t>
      </w:r>
    </w:p>
    <w:p w14:paraId="32B41284" w14:textId="77777777" w:rsidR="001A5487" w:rsidRDefault="00974351">
      <w:pPr>
        <w:tabs>
          <w:tab w:val="left" w:pos="1134"/>
        </w:tabs>
      </w:pPr>
      <w:r>
        <w:t>URBROJ:</w:t>
      </w:r>
      <w:r>
        <w:tab/>
        <w:t>514-08-03-01-02/01-23-03</w:t>
      </w:r>
    </w:p>
    <w:p w14:paraId="4137189C" w14:textId="77777777" w:rsidR="001A5487" w:rsidRDefault="001A5487">
      <w:pPr>
        <w:tabs>
          <w:tab w:val="left" w:pos="1134"/>
        </w:tabs>
      </w:pPr>
    </w:p>
    <w:p w14:paraId="79B7FD86" w14:textId="77777777" w:rsidR="001A5487" w:rsidRDefault="00974351">
      <w:pPr>
        <w:tabs>
          <w:tab w:val="left" w:pos="1134"/>
        </w:tabs>
      </w:pPr>
      <w:r>
        <w:t xml:space="preserve">Zagreb, </w:t>
      </w:r>
      <w:r>
        <w:rPr>
          <w:spacing w:val="-3"/>
        </w:rPr>
        <w:t>5. siječnja 2023.</w:t>
      </w:r>
    </w:p>
    <w:p w14:paraId="2285EA41" w14:textId="77777777" w:rsidR="001A5487" w:rsidRDefault="001A5487">
      <w:pPr>
        <w:tabs>
          <w:tab w:val="left" w:pos="1134"/>
        </w:tabs>
      </w:pPr>
    </w:p>
    <w:p w14:paraId="06787ABC" w14:textId="77777777" w:rsidR="001A5487" w:rsidRDefault="001A5487"/>
    <w:p w14:paraId="57093DD6" w14:textId="77777777" w:rsidR="00EC5C11" w:rsidRPr="005A6505" w:rsidRDefault="00EC5C11" w:rsidP="00EC5C11">
      <w:pPr>
        <w:spacing w:after="200"/>
        <w:jc w:val="both"/>
        <w:rPr>
          <w:color w:val="000000"/>
        </w:rPr>
      </w:pPr>
      <w:r>
        <w:rPr>
          <w:color w:val="000000"/>
        </w:rPr>
        <w:t xml:space="preserve">Sukladno </w:t>
      </w:r>
      <w:r w:rsidRPr="005A6505">
        <w:rPr>
          <w:color w:val="000000"/>
        </w:rPr>
        <w:t xml:space="preserve">raspisanom Javnom natječaju za prijam u državnu službu na neodređeno vrijeme u  Ministarstvo pravosuđa i uprave, objavljenog u „Narodnim novinama“, </w:t>
      </w:r>
      <w:r w:rsidRPr="000102ED">
        <w:rPr>
          <w:color w:val="000000"/>
        </w:rPr>
        <w:t xml:space="preserve">broj </w:t>
      </w:r>
      <w:r>
        <w:rPr>
          <w:color w:val="000000"/>
        </w:rPr>
        <w:t>2</w:t>
      </w:r>
      <w:r w:rsidRPr="000102ED">
        <w:rPr>
          <w:color w:val="000000"/>
        </w:rPr>
        <w:t>/2</w:t>
      </w:r>
      <w:r>
        <w:rPr>
          <w:color w:val="000000"/>
        </w:rPr>
        <w:t>3</w:t>
      </w:r>
      <w:r w:rsidRPr="000102ED">
        <w:rPr>
          <w:color w:val="000000"/>
        </w:rPr>
        <w:t xml:space="preserve"> od </w:t>
      </w:r>
      <w:r>
        <w:rPr>
          <w:color w:val="000000"/>
        </w:rPr>
        <w:t>4</w:t>
      </w:r>
      <w:r w:rsidRPr="000102ED">
        <w:rPr>
          <w:color w:val="000000"/>
        </w:rPr>
        <w:t xml:space="preserve">. </w:t>
      </w:r>
      <w:r>
        <w:rPr>
          <w:color w:val="000000"/>
        </w:rPr>
        <w:t>siječnja</w:t>
      </w:r>
      <w:r w:rsidRPr="000102ED">
        <w:rPr>
          <w:color w:val="000000"/>
        </w:rPr>
        <w:t xml:space="preserve"> 202</w:t>
      </w:r>
      <w:r>
        <w:rPr>
          <w:color w:val="000000"/>
        </w:rPr>
        <w:t>3</w:t>
      </w:r>
      <w:r w:rsidRPr="000102ED">
        <w:rPr>
          <w:color w:val="000000"/>
        </w:rPr>
        <w:t>.</w:t>
      </w:r>
      <w:r w:rsidRPr="000102ED">
        <w:t xml:space="preserve"> godine,</w:t>
      </w:r>
      <w:r w:rsidRPr="005A6505">
        <w:rPr>
          <w:color w:val="000000"/>
        </w:rPr>
        <w:t xml:space="preserve"> objavljuje se</w:t>
      </w:r>
    </w:p>
    <w:p w14:paraId="189615C8" w14:textId="77777777" w:rsidR="00EC5C11" w:rsidRPr="005A6505" w:rsidRDefault="00EC5C11" w:rsidP="00EC5C11"/>
    <w:p w14:paraId="50CE67BB" w14:textId="77777777" w:rsidR="00EC5C11" w:rsidRPr="005A6505" w:rsidRDefault="00EC5C11" w:rsidP="00EC5C11">
      <w:pPr>
        <w:spacing w:line="276" w:lineRule="auto"/>
        <w:jc w:val="center"/>
        <w:rPr>
          <w:b/>
          <w:i/>
          <w:color w:val="000000"/>
          <w:u w:val="single"/>
        </w:rPr>
      </w:pPr>
      <w:r w:rsidRPr="005A6505">
        <w:rPr>
          <w:b/>
          <w:i/>
          <w:color w:val="000000"/>
          <w:u w:val="single"/>
        </w:rPr>
        <w:t>OPIS POSLOVA RADNIH MJESTA, PODACI O PLAĆI, SADRŽAJU I NAČINU TESTIRANJA TE  PRAVNI I DRUGI IZVORI ZA PRIPREMANJE KANDIDATA ZA TESTIRANJE</w:t>
      </w:r>
    </w:p>
    <w:p w14:paraId="196E551E" w14:textId="77777777" w:rsidR="00EC5C11" w:rsidRPr="005A6505" w:rsidRDefault="00EC5C11" w:rsidP="00EC5C11">
      <w:pPr>
        <w:spacing w:line="276" w:lineRule="auto"/>
        <w:jc w:val="both"/>
        <w:rPr>
          <w:b/>
          <w:color w:val="000000"/>
        </w:rPr>
      </w:pPr>
    </w:p>
    <w:p w14:paraId="38C40DC1" w14:textId="77777777" w:rsidR="00EC5C11" w:rsidRPr="005A6505" w:rsidRDefault="00EC5C11" w:rsidP="00EC5C11">
      <w:pPr>
        <w:jc w:val="both"/>
        <w:rPr>
          <w:color w:val="000000"/>
        </w:rPr>
      </w:pPr>
      <w:r w:rsidRPr="005A6505">
        <w:rPr>
          <w:b/>
          <w:color w:val="000000"/>
          <w:u w:val="single"/>
        </w:rPr>
        <w:t>NAPOMENA</w:t>
      </w:r>
      <w:r w:rsidRPr="005A6505">
        <w:rPr>
          <w:b/>
          <w:color w:val="000000"/>
        </w:rPr>
        <w:t xml:space="preserve">: </w:t>
      </w:r>
      <w:r w:rsidRPr="005A6505">
        <w:rPr>
          <w:color w:val="000000"/>
        </w:rPr>
        <w:t>O</w:t>
      </w:r>
      <w:r w:rsidRPr="005A6505">
        <w:t xml:space="preserve">bavijest o mjestu i vremenu održavanja testiranja objavit će se na službenoj web stranici Ministarstva pravosuđa i uprave </w:t>
      </w:r>
      <w:hyperlink r:id="rId10" w:history="1">
        <w:r w:rsidRPr="005A6505">
          <w:rPr>
            <w:rStyle w:val="Hiperveza"/>
            <w:rFonts w:eastAsia="Calibri"/>
            <w:lang w:eastAsia="en-US"/>
          </w:rPr>
          <w:t>https://mpu.gov.hr/</w:t>
        </w:r>
      </w:hyperlink>
      <w:r w:rsidRPr="005A6505">
        <w:rPr>
          <w:rFonts w:eastAsia="Calibri"/>
          <w:lang w:eastAsia="en-US"/>
        </w:rPr>
        <w:t xml:space="preserve"> </w:t>
      </w:r>
      <w:r w:rsidRPr="005A6505">
        <w:t>najmanje pet dana prije dana određenog za testiranje.</w:t>
      </w:r>
    </w:p>
    <w:p w14:paraId="5450853F" w14:textId="77777777" w:rsidR="00EC5C11" w:rsidRPr="005A6505" w:rsidRDefault="00EC5C11" w:rsidP="00EC5C11">
      <w:pPr>
        <w:contextualSpacing/>
        <w:jc w:val="both"/>
        <w:rPr>
          <w:b/>
        </w:rPr>
      </w:pPr>
    </w:p>
    <w:p w14:paraId="30149D73" w14:textId="77777777" w:rsidR="00EC5C11" w:rsidRPr="005A6505" w:rsidRDefault="00EC5C11" w:rsidP="00EC5C11">
      <w:pPr>
        <w:spacing w:line="276" w:lineRule="auto"/>
        <w:jc w:val="both"/>
        <w:rPr>
          <w:b/>
          <w:i/>
          <w:color w:val="000000"/>
          <w:u w:val="single"/>
        </w:rPr>
      </w:pPr>
      <w:r w:rsidRPr="005A6505">
        <w:rPr>
          <w:b/>
          <w:i/>
          <w:color w:val="000000"/>
          <w:u w:val="single"/>
        </w:rPr>
        <w:t>Opis poslova radnih mjesta</w:t>
      </w:r>
    </w:p>
    <w:p w14:paraId="21E91D45" w14:textId="77777777" w:rsidR="00EC5C11" w:rsidRPr="005A6505" w:rsidRDefault="00EC5C11" w:rsidP="00EC5C11"/>
    <w:p w14:paraId="0714A767" w14:textId="77777777" w:rsidR="00EC5C11" w:rsidRPr="005A6505" w:rsidRDefault="00EC5C11" w:rsidP="00EC5C11"/>
    <w:p w14:paraId="3E66CAE6" w14:textId="77777777" w:rsidR="00EC5C11" w:rsidRPr="005A6505" w:rsidRDefault="00EC5C11" w:rsidP="00EC5C11">
      <w:pPr>
        <w:spacing w:line="276" w:lineRule="auto"/>
        <w:jc w:val="both"/>
        <w:rPr>
          <w:b/>
        </w:rPr>
      </w:pPr>
      <w:r w:rsidRPr="005A6505">
        <w:rPr>
          <w:b/>
        </w:rPr>
        <w:t>UPRAVA ZA ORGANIZACIJU PRAVOSUĐA</w:t>
      </w:r>
    </w:p>
    <w:p w14:paraId="0882A10A" w14:textId="77777777" w:rsidR="00EC5C11" w:rsidRPr="005A6505" w:rsidRDefault="00EC5C11" w:rsidP="00EC5C11">
      <w:pPr>
        <w:spacing w:line="276" w:lineRule="auto"/>
        <w:jc w:val="both"/>
        <w:rPr>
          <w:b/>
        </w:rPr>
      </w:pPr>
      <w:r w:rsidRPr="005A6505">
        <w:rPr>
          <w:b/>
        </w:rPr>
        <w:t>SEKTOR OSIGURANJA PRAVOSUDNIH TIJELA</w:t>
      </w:r>
    </w:p>
    <w:p w14:paraId="1668BB0D" w14:textId="77777777" w:rsidR="00EC5C11" w:rsidRPr="005A6505" w:rsidRDefault="00EC5C11" w:rsidP="00EC5C11">
      <w:pPr>
        <w:spacing w:line="276" w:lineRule="auto"/>
        <w:jc w:val="both"/>
        <w:rPr>
          <w:b/>
        </w:rPr>
      </w:pPr>
      <w:r w:rsidRPr="005A6505">
        <w:rPr>
          <w:b/>
        </w:rPr>
        <w:t>SLUŽBA PRAVOSUDNE POLICIJE</w:t>
      </w:r>
    </w:p>
    <w:p w14:paraId="4ADCA0F6" w14:textId="77777777" w:rsidR="00EC5C11" w:rsidRPr="00FC340A" w:rsidRDefault="00EC5C11" w:rsidP="00EC5C11">
      <w:pPr>
        <w:spacing w:line="276" w:lineRule="auto"/>
        <w:jc w:val="both"/>
        <w:rPr>
          <w:b/>
        </w:rPr>
      </w:pPr>
      <w:r w:rsidRPr="00FC340A">
        <w:rPr>
          <w:b/>
        </w:rPr>
        <w:t>PODRUČNI ODJEL PRAVOSUDNE POLICIJE RIJEKA</w:t>
      </w:r>
    </w:p>
    <w:p w14:paraId="0D17E2E6" w14:textId="77777777" w:rsidR="00EC5C11" w:rsidRPr="00FC340A" w:rsidRDefault="00EC5C11" w:rsidP="00EC5C11">
      <w:pPr>
        <w:spacing w:line="276" w:lineRule="auto"/>
        <w:jc w:val="both"/>
        <w:rPr>
          <w:b/>
        </w:rPr>
      </w:pPr>
      <w:proofErr w:type="spellStart"/>
      <w:r w:rsidRPr="00FC340A">
        <w:rPr>
          <w:b/>
        </w:rPr>
        <w:t>Pododsjek</w:t>
      </w:r>
      <w:proofErr w:type="spellEnd"/>
      <w:r w:rsidRPr="00FC340A">
        <w:rPr>
          <w:b/>
        </w:rPr>
        <w:t xml:space="preserve"> osiguranja Rijeka</w:t>
      </w:r>
    </w:p>
    <w:p w14:paraId="686849C0" w14:textId="220C2B59" w:rsidR="00EC5C11" w:rsidRPr="00FC340A" w:rsidRDefault="00EC5C11" w:rsidP="00EC5C11">
      <w:pPr>
        <w:spacing w:line="276" w:lineRule="auto"/>
        <w:jc w:val="both"/>
      </w:pPr>
      <w:r w:rsidRPr="00FC340A">
        <w:t>- mlađi pra</w:t>
      </w:r>
      <w:r>
        <w:t>vosudni policajac – vježbenik -1 izvršitelj/</w:t>
      </w:r>
      <w:proofErr w:type="spellStart"/>
      <w:r>
        <w:t>ica</w:t>
      </w:r>
      <w:proofErr w:type="spellEnd"/>
      <w:r w:rsidRPr="00FC340A">
        <w:t xml:space="preserve"> (</w:t>
      </w:r>
      <w:proofErr w:type="spellStart"/>
      <w:r w:rsidRPr="00FC340A">
        <w:t>rbr</w:t>
      </w:r>
      <w:proofErr w:type="spellEnd"/>
      <w:r w:rsidRPr="00FC340A">
        <w:t xml:space="preserve">. 192.) </w:t>
      </w:r>
    </w:p>
    <w:p w14:paraId="03E22D6F" w14:textId="77777777" w:rsidR="00EC5C11" w:rsidRPr="00FC340A" w:rsidRDefault="00EC5C11" w:rsidP="00EC5C11">
      <w:pPr>
        <w:spacing w:line="276" w:lineRule="auto"/>
        <w:jc w:val="both"/>
        <w:rPr>
          <w:b/>
        </w:rPr>
      </w:pPr>
    </w:p>
    <w:p w14:paraId="16F5B745" w14:textId="77777777" w:rsidR="00EC5C11" w:rsidRPr="00FC340A" w:rsidRDefault="00EC5C11" w:rsidP="00EC5C11">
      <w:pPr>
        <w:spacing w:line="276" w:lineRule="auto"/>
        <w:jc w:val="both"/>
        <w:rPr>
          <w:b/>
        </w:rPr>
      </w:pPr>
      <w:proofErr w:type="spellStart"/>
      <w:r w:rsidRPr="00FC340A">
        <w:rPr>
          <w:b/>
        </w:rPr>
        <w:t>Pododsjek</w:t>
      </w:r>
      <w:proofErr w:type="spellEnd"/>
      <w:r w:rsidRPr="00FC340A">
        <w:rPr>
          <w:b/>
        </w:rPr>
        <w:t xml:space="preserve"> osiguranja Pula</w:t>
      </w:r>
    </w:p>
    <w:p w14:paraId="6B849187" w14:textId="77777777" w:rsidR="00EC5C11" w:rsidRPr="00FC340A" w:rsidRDefault="00EC5C11" w:rsidP="00EC5C11">
      <w:pPr>
        <w:spacing w:line="276" w:lineRule="auto"/>
        <w:jc w:val="both"/>
      </w:pPr>
      <w:r w:rsidRPr="00FC340A">
        <w:t xml:space="preserve">- mlađi pravosudni policajac – vježbenik - </w:t>
      </w:r>
      <w:r>
        <w:t>1</w:t>
      </w:r>
      <w:r w:rsidRPr="00FC340A">
        <w:t xml:space="preserve"> izvršitelj/</w:t>
      </w:r>
      <w:proofErr w:type="spellStart"/>
      <w:r w:rsidRPr="00FC340A">
        <w:t>ic</w:t>
      </w:r>
      <w:r>
        <w:t>a</w:t>
      </w:r>
      <w:proofErr w:type="spellEnd"/>
      <w:r w:rsidRPr="00FC340A">
        <w:t xml:space="preserve"> (</w:t>
      </w:r>
      <w:proofErr w:type="spellStart"/>
      <w:r w:rsidRPr="00FC340A">
        <w:t>rbr</w:t>
      </w:r>
      <w:proofErr w:type="spellEnd"/>
      <w:r w:rsidRPr="00FC340A">
        <w:t xml:space="preserve">. 196.) </w:t>
      </w:r>
    </w:p>
    <w:p w14:paraId="57CFE27A" w14:textId="77777777" w:rsidR="00EC5C11" w:rsidRDefault="00EC5C11" w:rsidP="00EC5C11">
      <w:pPr>
        <w:tabs>
          <w:tab w:val="left" w:pos="5103"/>
        </w:tabs>
      </w:pPr>
    </w:p>
    <w:p w14:paraId="5D3034AA" w14:textId="77777777" w:rsidR="00EC5C11" w:rsidRDefault="00EC5C11" w:rsidP="00EC5C11">
      <w:pPr>
        <w:numPr>
          <w:ilvl w:val="0"/>
          <w:numId w:val="6"/>
        </w:numPr>
        <w:contextualSpacing/>
        <w:jc w:val="both"/>
      </w:pPr>
      <w:r w:rsidRPr="00D534D3">
        <w:t>obavlja manje složene poslove koji se odnose na osiguranje objekata, imovine i osoba, nadzora ulaska i izlaska te sprječavanja neovlaštenog zadržavanja osoba u objektima, sprječavanje neovlaštenog unošenja oružja, oruđa, eksplozivnih naprava i drugih opasnih stvari i tvari, pretrage osoba i stvari, održavanje reda  i poduzimanja propisanih mjera protiv prekršitelja reda;</w:t>
      </w:r>
    </w:p>
    <w:p w14:paraId="1D614F80" w14:textId="77777777" w:rsidR="00EC5C11" w:rsidRDefault="00EC5C11" w:rsidP="00EC5C11">
      <w:pPr>
        <w:numPr>
          <w:ilvl w:val="0"/>
          <w:numId w:val="6"/>
        </w:numPr>
        <w:contextualSpacing/>
        <w:jc w:val="both"/>
      </w:pPr>
      <w:r w:rsidRPr="00D534D3">
        <w:t>obavlja i druge poslove po nalogu nadređenih.</w:t>
      </w:r>
    </w:p>
    <w:p w14:paraId="3933B100" w14:textId="77777777" w:rsidR="00EC5C11" w:rsidRDefault="00EC5C11" w:rsidP="00EC5C11">
      <w:pPr>
        <w:contextualSpacing/>
        <w:jc w:val="both"/>
      </w:pPr>
    </w:p>
    <w:p w14:paraId="0F1A1C21" w14:textId="77777777" w:rsidR="00EC5C11" w:rsidRPr="00EC5C11" w:rsidRDefault="00EC5C11" w:rsidP="00EC5C11">
      <w:pPr>
        <w:contextualSpacing/>
        <w:jc w:val="both"/>
        <w:rPr>
          <w:rStyle w:val="Naglaeno"/>
          <w:b w:val="0"/>
          <w:bCs w:val="0"/>
        </w:rPr>
      </w:pPr>
    </w:p>
    <w:p w14:paraId="77B5CA45" w14:textId="77777777" w:rsidR="00EC5C11" w:rsidRDefault="00EC5C11" w:rsidP="00EC5C11">
      <w:pPr>
        <w:spacing w:line="276" w:lineRule="auto"/>
        <w:jc w:val="center"/>
        <w:rPr>
          <w:b/>
          <w:i/>
          <w:u w:val="single"/>
        </w:rPr>
      </w:pPr>
    </w:p>
    <w:p w14:paraId="141DA052" w14:textId="77777777" w:rsidR="00EC5C11" w:rsidRPr="005A6505" w:rsidRDefault="00EC5C11" w:rsidP="00EC5C11">
      <w:pPr>
        <w:spacing w:line="276" w:lineRule="auto"/>
        <w:jc w:val="center"/>
        <w:rPr>
          <w:b/>
          <w:i/>
          <w:u w:val="single"/>
        </w:rPr>
      </w:pPr>
      <w:r w:rsidRPr="005A6505">
        <w:rPr>
          <w:b/>
          <w:i/>
          <w:u w:val="single"/>
        </w:rPr>
        <w:lastRenderedPageBreak/>
        <w:t>Podaci o plaći</w:t>
      </w:r>
    </w:p>
    <w:p w14:paraId="4F9C28F4" w14:textId="77777777" w:rsidR="00EC5C11" w:rsidRPr="005A6505" w:rsidRDefault="00EC5C11" w:rsidP="00EC5C11">
      <w:pPr>
        <w:spacing w:line="276" w:lineRule="auto"/>
        <w:jc w:val="center"/>
        <w:rPr>
          <w:b/>
          <w:i/>
          <w:u w:val="single"/>
        </w:rPr>
      </w:pPr>
    </w:p>
    <w:p w14:paraId="34DBF733" w14:textId="77777777" w:rsidR="00EC5C11" w:rsidRPr="005A6505" w:rsidRDefault="00EC5C11" w:rsidP="00EC5C11">
      <w:pPr>
        <w:jc w:val="both"/>
      </w:pPr>
      <w:r w:rsidRPr="005A6505">
        <w:t>Na temelju članka 108. Zakona o državnim službenicima i namještenicima („Narodne novine“, broj 27/2001), a u vezi s člankom 144. stavkom 2. Zakona o državnim službenicima („Narodne novine”, broj 92/2005, 142/2006, 77/2007, 107/2007, 27/2008, 34/2011, 49/2011, 150/2011, 34/2012, 49/2012 – pročišćeni tekst, 37/2013, 38/2013, 138/2015 – Odluka Ustavnog suda Re</w:t>
      </w:r>
      <w:r>
        <w:t>publike Hrvatske, 61/17, 70/19,</w:t>
      </w:r>
      <w:r w:rsidRPr="005A6505">
        <w:t xml:space="preserve"> 98/19</w:t>
      </w:r>
      <w:r>
        <w:t xml:space="preserve"> i 141/22</w:t>
      </w:r>
      <w:r w:rsidRPr="005A6505">
        <w:t xml:space="preserve">), plaću radnih mjesta čini umnožak koeficijenta složenosti poslova radnog mjesta i osnovice za izračun plaće, uvećan za 0,5% za svaku navršenu godinu radnog staža. </w:t>
      </w:r>
    </w:p>
    <w:p w14:paraId="75A74234" w14:textId="77777777" w:rsidR="00EC5C11" w:rsidRPr="005A6505" w:rsidRDefault="00EC5C11" w:rsidP="00EC5C11">
      <w:pPr>
        <w:jc w:val="both"/>
        <w:rPr>
          <w:rFonts w:eastAsia="Calibri"/>
          <w:lang w:eastAsia="en-US"/>
        </w:rPr>
      </w:pPr>
    </w:p>
    <w:p w14:paraId="2CA3CD90" w14:textId="77777777" w:rsidR="00EC5C11" w:rsidRPr="005A6505" w:rsidRDefault="00EC5C11" w:rsidP="00EC5C11">
      <w:pPr>
        <w:jc w:val="both"/>
        <w:rPr>
          <w:rFonts w:eastAsia="Calibri"/>
          <w:lang w:eastAsia="en-US"/>
        </w:rPr>
      </w:pPr>
      <w:r w:rsidRPr="005A6505">
        <w:rPr>
          <w:rFonts w:eastAsia="Calibri"/>
          <w:lang w:eastAsia="en-US"/>
        </w:rPr>
        <w:t>Osnovica za obračun plaće za državne službenike i namještenike od 1. siječnja 202</w:t>
      </w:r>
      <w:r>
        <w:rPr>
          <w:rFonts w:eastAsia="Calibri"/>
          <w:lang w:eastAsia="en-US"/>
        </w:rPr>
        <w:t>3</w:t>
      </w:r>
      <w:r w:rsidRPr="005A6505">
        <w:rPr>
          <w:rFonts w:eastAsia="Calibri"/>
          <w:lang w:eastAsia="en-US"/>
        </w:rPr>
        <w:t xml:space="preserve">. godine iznosi </w:t>
      </w:r>
      <w:r>
        <w:rPr>
          <w:color w:val="231F20"/>
          <w:shd w:val="clear" w:color="auto" w:fill="FFFFFF"/>
        </w:rPr>
        <w:t>884,39 eura bruto</w:t>
      </w:r>
      <w:r w:rsidRPr="005A6505">
        <w:rPr>
          <w:rFonts w:eastAsia="Calibri"/>
          <w:lang w:eastAsia="en-US"/>
        </w:rPr>
        <w:t>, a utvrđena je Kolektivnim ugovorom za državne službenike i namještenike („Narodne novine“, broj</w:t>
      </w:r>
      <w:r>
        <w:rPr>
          <w:rFonts w:eastAsia="Calibri"/>
          <w:lang w:eastAsia="en-US"/>
        </w:rPr>
        <w:t xml:space="preserve"> 112/17, 12/18, 02/19 , 119/19,</w:t>
      </w:r>
      <w:r w:rsidRPr="005A6505">
        <w:rPr>
          <w:rFonts w:eastAsia="Calibri"/>
          <w:lang w:eastAsia="en-US"/>
        </w:rPr>
        <w:t xml:space="preserve"> 66/20</w:t>
      </w:r>
      <w:r>
        <w:rPr>
          <w:rFonts w:eastAsia="Calibri"/>
          <w:lang w:eastAsia="en-US"/>
        </w:rPr>
        <w:t>, 16/22 i 127/22</w:t>
      </w:r>
      <w:r w:rsidRPr="005A6505">
        <w:rPr>
          <w:rFonts w:eastAsia="Calibri"/>
          <w:lang w:eastAsia="en-US"/>
        </w:rPr>
        <w:t xml:space="preserve">). </w:t>
      </w:r>
    </w:p>
    <w:p w14:paraId="2311CCC7" w14:textId="77777777" w:rsidR="00EC5C11" w:rsidRPr="005A6505" w:rsidRDefault="00EC5C11" w:rsidP="00EC5C11">
      <w:pPr>
        <w:jc w:val="both"/>
        <w:rPr>
          <w:rFonts w:eastAsia="Calibri"/>
          <w:lang w:eastAsia="en-US"/>
        </w:rPr>
      </w:pPr>
    </w:p>
    <w:p w14:paraId="7CE9C25C" w14:textId="77777777" w:rsidR="00EC5C11" w:rsidRPr="005A6505" w:rsidRDefault="00EC5C11" w:rsidP="00EC5C11">
      <w:pPr>
        <w:jc w:val="both"/>
      </w:pPr>
      <w:r w:rsidRPr="005A6505">
        <w:t>Koeficijent složenosti poslova radnih mjesta iz Javnog natječaja, sukladno Uredbi o nazivima radnih mjesta i koeficijentima složenosti poslova u državnoj službi („Narodne novine“, br. 37/01, 38/01, 71/01, 89/0, 112/01, 7/02, 17/03, 197/03, 21/04, 25/04, 66/05, 131/05, 11/07, 47/07, 109/07, 58/08, 32/09, 140/09, 21/10, 38/10, 77/10, 113/10, 22/11, 142/11, 31/12, 49/12, 60/12, 78/12, 82/12, 100/12, 124/12, 140/12, 16/13, 25/13, 52/13, 96/13, 126/13, 2/14, 94/14, 140/14, 151/14, 76/15, 100/15, 71/18, 73/19, 79</w:t>
      </w:r>
      <w:r>
        <w:t>/19,</w:t>
      </w:r>
      <w:r w:rsidRPr="005A6505">
        <w:t xml:space="preserve"> 63/21</w:t>
      </w:r>
      <w:r>
        <w:t>, 13/22 i 139/22</w:t>
      </w:r>
      <w:r w:rsidRPr="005A6505">
        <w:t xml:space="preserve">), na temelju članka 144. Zakona o državnim službenicima je: </w:t>
      </w:r>
    </w:p>
    <w:p w14:paraId="2ED23BFC" w14:textId="77777777" w:rsidR="00EC5C11" w:rsidRPr="005A6505" w:rsidRDefault="00EC5C11" w:rsidP="00EC5C11">
      <w:pPr>
        <w:jc w:val="both"/>
      </w:pPr>
    </w:p>
    <w:p w14:paraId="5253F010" w14:textId="77777777" w:rsidR="00EC5C11" w:rsidRPr="005A6505" w:rsidRDefault="00EC5C11" w:rsidP="00EC5C11">
      <w:pPr>
        <w:rPr>
          <w:b/>
        </w:rPr>
      </w:pPr>
      <w:r w:rsidRPr="005A6505">
        <w:t xml:space="preserve">- mlađi pravosudni policajac                                        </w:t>
      </w:r>
      <w:r w:rsidRPr="005A6505">
        <w:tab/>
        <w:t xml:space="preserve">       </w:t>
      </w:r>
      <w:r w:rsidRPr="005A6505">
        <w:rPr>
          <w:b/>
        </w:rPr>
        <w:t>- 0,8</w:t>
      </w:r>
      <w:r>
        <w:rPr>
          <w:b/>
        </w:rPr>
        <w:t>86</w:t>
      </w:r>
    </w:p>
    <w:p w14:paraId="792D7485" w14:textId="77777777" w:rsidR="00EC5C11" w:rsidRPr="005A6505" w:rsidRDefault="00EC5C11" w:rsidP="00EC5C11">
      <w:pPr>
        <w:rPr>
          <w:b/>
        </w:rPr>
      </w:pPr>
    </w:p>
    <w:p w14:paraId="5FDC02EF" w14:textId="77777777" w:rsidR="00EC5C11" w:rsidRPr="005A6505" w:rsidRDefault="00EC5C11" w:rsidP="00EC5C11">
      <w:pPr>
        <w:jc w:val="both"/>
      </w:pPr>
      <w:r w:rsidRPr="005A6505">
        <w:t xml:space="preserve">Sukladno odredbi članka 110. Zakona o državnim službenicima i namještenicima, u vezi s člankom 144. stavkom 1. Zakona o državnim službenicima vježbenik za vrijeme trajanja vježbeničkog staža ima pravo na 85% plaće poslova radnog mjesta najniže složenosti poslova njegove vrste. </w:t>
      </w:r>
    </w:p>
    <w:p w14:paraId="166964F7" w14:textId="77777777" w:rsidR="00EC5C11" w:rsidRPr="005A6505" w:rsidRDefault="00EC5C11" w:rsidP="00EC5C11">
      <w:pPr>
        <w:rPr>
          <w:b/>
        </w:rPr>
      </w:pPr>
    </w:p>
    <w:p w14:paraId="64531EE9" w14:textId="77777777" w:rsidR="00EC5C11" w:rsidRPr="005A6505" w:rsidRDefault="00EC5C11" w:rsidP="00EC5C11">
      <w:pPr>
        <w:spacing w:line="276" w:lineRule="auto"/>
        <w:jc w:val="center"/>
        <w:rPr>
          <w:b/>
          <w:i/>
          <w:u w:val="single"/>
        </w:rPr>
      </w:pPr>
      <w:r w:rsidRPr="005A6505">
        <w:rPr>
          <w:b/>
          <w:i/>
          <w:u w:val="single"/>
        </w:rPr>
        <w:t>Sadržaj i način testiranja i pravni izvori za pripremanje kandidata za testiranje:</w:t>
      </w:r>
    </w:p>
    <w:p w14:paraId="63D5BFE9" w14:textId="77777777" w:rsidR="00EC5C11" w:rsidRPr="005A6505" w:rsidRDefault="00EC5C11" w:rsidP="00EC5C11">
      <w:pPr>
        <w:spacing w:line="276" w:lineRule="auto"/>
        <w:jc w:val="both"/>
        <w:rPr>
          <w:b/>
          <w:i/>
          <w:u w:val="single"/>
        </w:rPr>
      </w:pPr>
    </w:p>
    <w:p w14:paraId="2D04F9EA" w14:textId="77777777" w:rsidR="003A4873" w:rsidRPr="005A6505" w:rsidRDefault="003A4873" w:rsidP="003A4873">
      <w:pPr>
        <w:jc w:val="both"/>
        <w:rPr>
          <w:b/>
        </w:rPr>
      </w:pPr>
      <w:r w:rsidRPr="005A6505">
        <w:rPr>
          <w:b/>
        </w:rPr>
        <w:t>Testiranje se provodi u dvije faze</w:t>
      </w:r>
      <w:r>
        <w:rPr>
          <w:b/>
        </w:rPr>
        <w:t xml:space="preserve"> nakon kojih slijedi posebna provjera tjelesne (motoričke) spremnosti. </w:t>
      </w:r>
    </w:p>
    <w:p w14:paraId="32F440AE" w14:textId="77777777" w:rsidR="003A4873" w:rsidRPr="005A6505" w:rsidRDefault="003A4873" w:rsidP="003A4873">
      <w:pPr>
        <w:spacing w:line="276" w:lineRule="auto"/>
        <w:jc w:val="both"/>
        <w:rPr>
          <w:b/>
        </w:rPr>
      </w:pPr>
    </w:p>
    <w:p w14:paraId="5F620F4D" w14:textId="77777777" w:rsidR="003A4873" w:rsidRPr="005A6505" w:rsidRDefault="003A4873" w:rsidP="003A4873">
      <w:pPr>
        <w:spacing w:line="276" w:lineRule="auto"/>
        <w:jc w:val="both"/>
      </w:pPr>
      <w:r w:rsidRPr="005A6505">
        <w:rPr>
          <w:b/>
          <w:u w:val="single"/>
        </w:rPr>
        <w:t>Prva faza testiranja</w:t>
      </w:r>
      <w:r w:rsidRPr="005A6505">
        <w:rPr>
          <w:b/>
        </w:rPr>
        <w:t xml:space="preserve"> - </w:t>
      </w:r>
      <w:r w:rsidRPr="005A6505">
        <w:t>sastoji se od provjere znanja osnova upravnog područja za koje je raspisan javni natječaj - pismena provjera.</w:t>
      </w:r>
    </w:p>
    <w:p w14:paraId="4FF1F0BC" w14:textId="77777777" w:rsidR="003A4873" w:rsidRPr="005A6505" w:rsidRDefault="003A4873" w:rsidP="003A4873">
      <w:pPr>
        <w:spacing w:line="276" w:lineRule="auto"/>
        <w:jc w:val="both"/>
      </w:pPr>
    </w:p>
    <w:p w14:paraId="0FAD4E7E" w14:textId="77777777" w:rsidR="003A4873" w:rsidRPr="005A6505" w:rsidRDefault="003A4873" w:rsidP="003A4873">
      <w:pPr>
        <w:jc w:val="both"/>
      </w:pPr>
      <w:r w:rsidRPr="005A6505">
        <w:t>Pitanja kojima se testira provjera znanja osnova upravnog područja za koje je raspisan javni natječaj (članak 12. stavak 1. Uredbe o raspisivanju i provedbi javnog natječaja i internog oglasa u državnoj službi) temelje se na slijedećim pravnim izvorima:</w:t>
      </w:r>
    </w:p>
    <w:p w14:paraId="06A8E45C" w14:textId="77777777" w:rsidR="003A4873" w:rsidRPr="005A6505" w:rsidRDefault="003A4873" w:rsidP="003A4873">
      <w:pPr>
        <w:jc w:val="both"/>
      </w:pPr>
    </w:p>
    <w:p w14:paraId="184D53D3" w14:textId="77777777" w:rsidR="003A4873" w:rsidRPr="00EC5C11" w:rsidRDefault="003A4873" w:rsidP="003A4873">
      <w:pPr>
        <w:pStyle w:val="Odlomakpopisa"/>
        <w:numPr>
          <w:ilvl w:val="0"/>
          <w:numId w:val="9"/>
        </w:numPr>
        <w:rPr>
          <w:sz w:val="22"/>
          <w:szCs w:val="22"/>
          <w:lang w:eastAsia="en-US"/>
        </w:rPr>
      </w:pPr>
      <w:r>
        <w:rPr>
          <w:lang w:eastAsia="en-US"/>
        </w:rPr>
        <w:t>Zakon o sudovima („Narodne novine“, broj 28/13, 33/15, 82/15, 82/16, 67/18, 126/19, 21/21 i 21/22) članci 14. - 16. i 113. do 116.a</w:t>
      </w:r>
    </w:p>
    <w:p w14:paraId="6995742E" w14:textId="77777777" w:rsidR="003A4873" w:rsidRDefault="003A4873" w:rsidP="003A4873">
      <w:pPr>
        <w:pStyle w:val="Odlomakpopisa"/>
        <w:numPr>
          <w:ilvl w:val="0"/>
          <w:numId w:val="9"/>
        </w:numPr>
        <w:rPr>
          <w:lang w:eastAsia="en-US"/>
        </w:rPr>
      </w:pPr>
      <w:r>
        <w:rPr>
          <w:lang w:eastAsia="en-US"/>
        </w:rPr>
        <w:t>Zakon o državnom odvjetništvu („Narodne novine“, broj 67/18 i 21/22) – članak 129.</w:t>
      </w:r>
    </w:p>
    <w:p w14:paraId="25970133" w14:textId="77777777" w:rsidR="003A4873" w:rsidRDefault="003A4873" w:rsidP="003A4873">
      <w:pPr>
        <w:pStyle w:val="Odlomakpopisa"/>
        <w:numPr>
          <w:ilvl w:val="0"/>
          <w:numId w:val="9"/>
        </w:numPr>
        <w:rPr>
          <w:lang w:eastAsia="en-US"/>
        </w:rPr>
      </w:pPr>
      <w:r>
        <w:rPr>
          <w:lang w:eastAsia="en-US"/>
        </w:rPr>
        <w:t>Zakon o Uredu za suzbijanje korupcije i organiziranog kriminaliteta („Narodne novine“, broj: 76/09, 116/10, 145/10, 57/11, 136/12, 148/13 i 70/17) – članak 19. i 20.</w:t>
      </w:r>
    </w:p>
    <w:p w14:paraId="2D15B800" w14:textId="77777777" w:rsidR="003A4873" w:rsidRDefault="003A4873" w:rsidP="003A4873">
      <w:pPr>
        <w:pStyle w:val="Odlomakpopisa"/>
        <w:numPr>
          <w:ilvl w:val="0"/>
          <w:numId w:val="9"/>
        </w:numPr>
        <w:rPr>
          <w:lang w:eastAsia="en-US"/>
        </w:rPr>
      </w:pPr>
      <w:r>
        <w:rPr>
          <w:lang w:eastAsia="en-US"/>
        </w:rPr>
        <w:t>Uredba o unutarnjem ustrojstvu Ministarstva pravosuđa i uprave („Narodne novine“, broj 97/20 i 85/22) – članci 47. - 54.b</w:t>
      </w:r>
    </w:p>
    <w:p w14:paraId="3540B3DD" w14:textId="77777777" w:rsidR="003A4873" w:rsidRDefault="003A4873" w:rsidP="003A4873">
      <w:pPr>
        <w:pStyle w:val="Odlomakpopisa"/>
        <w:numPr>
          <w:ilvl w:val="0"/>
          <w:numId w:val="9"/>
        </w:numPr>
        <w:rPr>
          <w:lang w:eastAsia="en-US"/>
        </w:rPr>
      </w:pPr>
      <w:r>
        <w:rPr>
          <w:lang w:eastAsia="en-US"/>
        </w:rPr>
        <w:lastRenderedPageBreak/>
        <w:t>Pravilnik o načinu osiguranja osoba, imovine i objekata sudova i državnih odvjetništava („Narodne novine“, broj 75/22)</w:t>
      </w:r>
    </w:p>
    <w:p w14:paraId="0E40F34A" w14:textId="77777777" w:rsidR="003A4873" w:rsidRDefault="003A4873" w:rsidP="003A4873">
      <w:pPr>
        <w:pStyle w:val="Odlomakpopisa"/>
        <w:numPr>
          <w:ilvl w:val="0"/>
          <w:numId w:val="9"/>
        </w:numPr>
        <w:rPr>
          <w:lang w:eastAsia="en-US"/>
        </w:rPr>
      </w:pPr>
      <w:r>
        <w:rPr>
          <w:lang w:eastAsia="en-US"/>
        </w:rPr>
        <w:t>Pravilnik o odori službenika pravosudne policije („Narodne novine“, broj 71/22)</w:t>
      </w:r>
    </w:p>
    <w:p w14:paraId="6CC214BA" w14:textId="77777777" w:rsidR="003A4873" w:rsidRDefault="003A4873" w:rsidP="003A4873">
      <w:pPr>
        <w:pStyle w:val="Odlomakpopisa"/>
        <w:numPr>
          <w:ilvl w:val="0"/>
          <w:numId w:val="9"/>
        </w:numPr>
        <w:rPr>
          <w:lang w:eastAsia="en-US"/>
        </w:rPr>
      </w:pPr>
      <w:r>
        <w:rPr>
          <w:lang w:eastAsia="en-US"/>
        </w:rPr>
        <w:t>Pravilnik o obuci službenika pravosudne policije („Narodne novine“, broj 119/22)</w:t>
      </w:r>
    </w:p>
    <w:p w14:paraId="6CA22246" w14:textId="77777777" w:rsidR="003A4873" w:rsidRDefault="003A4873" w:rsidP="003A4873">
      <w:pPr>
        <w:pStyle w:val="Odlomakpopisa"/>
        <w:numPr>
          <w:ilvl w:val="0"/>
          <w:numId w:val="9"/>
        </w:numPr>
        <w:rPr>
          <w:lang w:eastAsia="en-US"/>
        </w:rPr>
      </w:pPr>
      <w:r>
        <w:rPr>
          <w:lang w:eastAsia="en-US"/>
        </w:rPr>
        <w:t>Pravilnik o mjerilima, postupku utvrđivanja te o izboru članova i načinu rada Povjerenstva za utvrđivanje posebne zdravstvene sposobnosti službenika pravosudne policije „Narodne novine“, broj 121/22)</w:t>
      </w:r>
    </w:p>
    <w:p w14:paraId="2309B744" w14:textId="77777777" w:rsidR="003A4873" w:rsidRDefault="003A4873" w:rsidP="003A4873">
      <w:pPr>
        <w:pStyle w:val="Odlomakpopisa"/>
        <w:numPr>
          <w:ilvl w:val="0"/>
          <w:numId w:val="9"/>
        </w:numPr>
        <w:rPr>
          <w:lang w:eastAsia="en-US"/>
        </w:rPr>
      </w:pPr>
      <w:r>
        <w:rPr>
          <w:lang w:eastAsia="en-US"/>
        </w:rPr>
        <w:t>Pravilnik o službenoj iskaznici i znački službenika pravosudne policije („Narodne novine“ broj: 31/15 i 130/20)</w:t>
      </w:r>
    </w:p>
    <w:p w14:paraId="46C86B78" w14:textId="77777777" w:rsidR="003A4873" w:rsidRDefault="003A4873" w:rsidP="003A4873">
      <w:pPr>
        <w:pStyle w:val="Odlomakpopisa"/>
        <w:numPr>
          <w:ilvl w:val="0"/>
          <w:numId w:val="9"/>
        </w:numPr>
        <w:rPr>
          <w:lang w:eastAsia="en-US"/>
        </w:rPr>
      </w:pPr>
      <w:r>
        <w:rPr>
          <w:lang w:eastAsia="en-US"/>
        </w:rPr>
        <w:t>Pravilnik o zvanjima, znakovlju i uvjetima postavljanja u zvanja službenika pravosudne policije („Narodne novine“, broj 31/15).</w:t>
      </w:r>
    </w:p>
    <w:p w14:paraId="11CFA42D" w14:textId="77777777" w:rsidR="003A4873" w:rsidRPr="005A6505" w:rsidRDefault="003A4873" w:rsidP="003A4873">
      <w:pPr>
        <w:jc w:val="both"/>
      </w:pPr>
    </w:p>
    <w:p w14:paraId="65DA140F" w14:textId="77777777" w:rsidR="003A4873" w:rsidRPr="005A6505" w:rsidRDefault="003A4873" w:rsidP="003A4873">
      <w:pPr>
        <w:spacing w:line="276" w:lineRule="auto"/>
        <w:jc w:val="both"/>
      </w:pPr>
      <w:r w:rsidRPr="005A6505">
        <w:rPr>
          <w:b/>
          <w:u w:val="single"/>
        </w:rPr>
        <w:t>Druga faza testiranja</w:t>
      </w:r>
    </w:p>
    <w:p w14:paraId="7A4068C0" w14:textId="77777777" w:rsidR="003A4873" w:rsidRPr="005A6505" w:rsidRDefault="003A4873" w:rsidP="003A4873">
      <w:pPr>
        <w:jc w:val="both"/>
      </w:pPr>
      <w:r w:rsidRPr="005A6505">
        <w:t>U drugu fazu testiranja upućuju se kandidati koji su ostvarili najbolje rezultate u prvoj fazi testiranja, i to 15 kandidata za svako radno mjesto, a ako se za radno mjesto traži veći broj izvršitelja, taj se broj povećava za broj traženih izvršitelja.</w:t>
      </w:r>
    </w:p>
    <w:p w14:paraId="13FF7DC5" w14:textId="77777777" w:rsidR="003A4873" w:rsidRPr="005A6505" w:rsidRDefault="003A4873" w:rsidP="003A4873">
      <w:pPr>
        <w:jc w:val="both"/>
      </w:pPr>
    </w:p>
    <w:p w14:paraId="4B88B752" w14:textId="77777777" w:rsidR="003A4873" w:rsidRPr="005A6505" w:rsidRDefault="003A4873" w:rsidP="003A4873">
      <w:pPr>
        <w:spacing w:line="276" w:lineRule="auto"/>
        <w:jc w:val="both"/>
      </w:pPr>
      <w:r w:rsidRPr="005A6505">
        <w:t>Druga faza testiranja sastoji se od provjere znanja rada na računalu.</w:t>
      </w:r>
    </w:p>
    <w:p w14:paraId="56EDACF0" w14:textId="77777777" w:rsidR="003A4873" w:rsidRPr="005A6505" w:rsidRDefault="003A4873" w:rsidP="003A4873"/>
    <w:p w14:paraId="77105F75" w14:textId="77777777" w:rsidR="003A4873" w:rsidRPr="005A6505" w:rsidRDefault="003A4873" w:rsidP="003A4873">
      <w:pPr>
        <w:jc w:val="both"/>
      </w:pPr>
      <w:r w:rsidRPr="005A6505">
        <w:t xml:space="preserve">Na razgovor (intervju) pozvat će se kandidati koji su ostvarili ukupno najviše bodova u prvoj i drugoj fazi testiranja i to 10 kandidata za svako radno mjesto, uključujući i kandidate koji dijele 10. mjesto nakon testiranja u prvoj fazi. Ako je u drugoj fazi zadovoljilo manje od 10 kandidata, na razgovor (intervju) će se pozvati svi kandidati koji su zadovoljili u drugoj fazi testiranja. </w:t>
      </w:r>
    </w:p>
    <w:p w14:paraId="4A2AF766" w14:textId="77777777" w:rsidR="003A4873" w:rsidRPr="005A6505" w:rsidRDefault="003A4873" w:rsidP="003A4873">
      <w:pPr>
        <w:jc w:val="both"/>
      </w:pPr>
    </w:p>
    <w:p w14:paraId="6D61F378" w14:textId="77777777" w:rsidR="003A4873" w:rsidRPr="005A6505" w:rsidRDefault="003A4873" w:rsidP="003A4873">
      <w:pPr>
        <w:jc w:val="both"/>
      </w:pPr>
      <w:r w:rsidRPr="005A6505">
        <w:t xml:space="preserve">Komisija u razgovoru s kandidatima utvrđuje znanja, sposobnosti i vještine, interese, profesionalne ciljeve i motivaciju kandidata za rad u državnoj službi. </w:t>
      </w:r>
    </w:p>
    <w:p w14:paraId="61C6469E" w14:textId="77777777" w:rsidR="003A4873" w:rsidRPr="005A6505" w:rsidRDefault="003A4873" w:rsidP="003A4873">
      <w:pPr>
        <w:jc w:val="both"/>
      </w:pPr>
      <w:r w:rsidRPr="005A6505">
        <w:t xml:space="preserve">Rezultati razgovora (intervjua) vrednuju se bodovima od 0 do 10. Smatra se da je kandidat zadovoljio na intervjuu ako je dobio najmanje 5 bodova. </w:t>
      </w:r>
    </w:p>
    <w:p w14:paraId="0E8FF757" w14:textId="77777777" w:rsidR="003A4873" w:rsidRPr="005A6505" w:rsidRDefault="003A4873" w:rsidP="003A4873">
      <w:pPr>
        <w:jc w:val="both"/>
      </w:pPr>
    </w:p>
    <w:p w14:paraId="44107336" w14:textId="77777777" w:rsidR="003A4873" w:rsidRPr="005A6505" w:rsidRDefault="003A4873" w:rsidP="003A4873">
      <w:pPr>
        <w:jc w:val="both"/>
      </w:pPr>
      <w:r w:rsidRPr="005A6505">
        <w:t>Nakon provedenog intervjua Komisija utvrđuje rang-listu kandidata prema ukupnom broju bodova ostvarenih na testiranju i intervjuu.</w:t>
      </w:r>
    </w:p>
    <w:p w14:paraId="4620B7B5" w14:textId="77777777" w:rsidR="003A4873" w:rsidRDefault="003A4873" w:rsidP="003A4873"/>
    <w:p w14:paraId="70347377" w14:textId="77777777" w:rsidR="003A4873" w:rsidRDefault="003A4873" w:rsidP="003A4873">
      <w:pPr>
        <w:rPr>
          <w:lang w:eastAsia="en-US"/>
        </w:rPr>
      </w:pPr>
      <w:r w:rsidRPr="009C26D6">
        <w:t xml:space="preserve">Posebna provjera tjelesne (motoričke) spremnosti </w:t>
      </w:r>
      <w:r>
        <w:t xml:space="preserve">provodi se sukladno Pravilniku </w:t>
      </w:r>
      <w:r>
        <w:rPr>
          <w:lang w:eastAsia="en-US"/>
        </w:rPr>
        <w:t>o mjerilima, postupku utvrđivanja te o izboru članova i načinu rada Povjerenstva za utvrđivanje posebne zdravstvene sposobnosti službenika pravosudne policije („Narodne novine“, broj 121/22).</w:t>
      </w:r>
    </w:p>
    <w:p w14:paraId="733B9B67" w14:textId="77777777" w:rsidR="00EC5C11" w:rsidRPr="005A6505" w:rsidRDefault="00EC5C11" w:rsidP="00EC5C11"/>
    <w:p w14:paraId="50C5B16F" w14:textId="77777777" w:rsidR="00EC5C11" w:rsidRPr="005A6505" w:rsidRDefault="00EC5C11" w:rsidP="00EC5C11">
      <w:pPr>
        <w:spacing w:line="276" w:lineRule="auto"/>
        <w:jc w:val="both"/>
      </w:pPr>
    </w:p>
    <w:p w14:paraId="4B34C245" w14:textId="77777777" w:rsidR="00EC5C11" w:rsidRPr="005A6505" w:rsidRDefault="00EC5C11" w:rsidP="00EC5C11">
      <w:pPr>
        <w:tabs>
          <w:tab w:val="left" w:pos="5103"/>
        </w:tabs>
      </w:pPr>
    </w:p>
    <w:p w14:paraId="420DADD4" w14:textId="77777777" w:rsidR="00EC5C11" w:rsidRPr="005A6505" w:rsidRDefault="00EC5C11" w:rsidP="00EC5C11">
      <w:pPr>
        <w:tabs>
          <w:tab w:val="left" w:pos="5103"/>
        </w:tabs>
      </w:pPr>
    </w:p>
    <w:p w14:paraId="21D272E9" w14:textId="77777777" w:rsidR="00EC5C11" w:rsidRDefault="00EC5C11" w:rsidP="00EC5C11">
      <w:pPr>
        <w:tabs>
          <w:tab w:val="left" w:pos="5103"/>
        </w:tabs>
      </w:pPr>
    </w:p>
    <w:p w14:paraId="218F26C5" w14:textId="77777777" w:rsidR="00EC5C11" w:rsidRDefault="00EC5C11" w:rsidP="00EC5C11"/>
    <w:p w14:paraId="0BCF0A0B" w14:textId="77777777" w:rsidR="001A5487" w:rsidRDefault="001A5487" w:rsidP="00EC5C11">
      <w:pPr>
        <w:tabs>
          <w:tab w:val="left" w:pos="5103"/>
        </w:tabs>
      </w:pPr>
    </w:p>
    <w:sectPr w:rsidR="001A5487">
      <w:footerReference w:type="default" r:id="rId11"/>
      <w:pgSz w:w="11906" w:h="16838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9F3568" w14:textId="77777777" w:rsidR="00734549" w:rsidRDefault="00734549">
      <w:r>
        <w:separator/>
      </w:r>
    </w:p>
  </w:endnote>
  <w:endnote w:type="continuationSeparator" w:id="0">
    <w:p w14:paraId="6EFA8B16" w14:textId="77777777" w:rsidR="00734549" w:rsidRDefault="00734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FBB31D" w14:textId="77777777" w:rsidR="001A5487" w:rsidRDefault="00974351">
    <w:pPr>
      <w:pStyle w:val="Podnoje"/>
      <w:rPr>
        <w:lang w:val="hr-HR"/>
      </w:rPr>
    </w:pPr>
    <w:r>
      <w:rPr>
        <w:noProof/>
        <w:lang w:val="hr-HR" w:eastAsia="hr-HR"/>
      </w:rPr>
      <w:drawing>
        <wp:inline distT="0" distB="0" distL="0" distR="0" wp14:anchorId="7D067D68" wp14:editId="7D05EA86">
          <wp:extent cx="2110740" cy="285750"/>
          <wp:effectExtent l="0" t="0" r="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074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B1328AB" w14:textId="77777777" w:rsidR="001A5487" w:rsidRDefault="00974351">
    <w:pPr>
      <w:pStyle w:val="Podnoje"/>
    </w:pPr>
    <w:r>
      <w:rPr>
        <w:lang w:val="hr-HR"/>
      </w:rPr>
      <w:t>mpmCfFKzHEGDsfp70NAGYw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1717B4" w14:textId="77777777" w:rsidR="00734549" w:rsidRDefault="00734549">
      <w:r>
        <w:separator/>
      </w:r>
    </w:p>
  </w:footnote>
  <w:footnote w:type="continuationSeparator" w:id="0">
    <w:p w14:paraId="4559E3D1" w14:textId="77777777" w:rsidR="00734549" w:rsidRDefault="007345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57874"/>
    <w:multiLevelType w:val="hybridMultilevel"/>
    <w:tmpl w:val="F356F1D6"/>
    <w:lvl w:ilvl="0" w:tplc="1EF4F85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337971"/>
    <w:multiLevelType w:val="hybridMultilevel"/>
    <w:tmpl w:val="586C7BE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214051"/>
    <w:multiLevelType w:val="multilevel"/>
    <w:tmpl w:val="65BEAD8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3">
    <w:nsid w:val="40FB122A"/>
    <w:multiLevelType w:val="hybridMultilevel"/>
    <w:tmpl w:val="086C5B90"/>
    <w:lvl w:ilvl="0" w:tplc="2D8A8E64">
      <w:start w:val="1"/>
      <w:numFmt w:val="decimal"/>
      <w:lvlText w:val="%1."/>
      <w:lvlJc w:val="left"/>
      <w:pPr>
        <w:ind w:left="720" w:hanging="360"/>
      </w:pPr>
    </w:lvl>
    <w:lvl w:ilvl="1" w:tplc="037883CA">
      <w:start w:val="1"/>
      <w:numFmt w:val="lowerLetter"/>
      <w:lvlText w:val="%2."/>
      <w:lvlJc w:val="left"/>
      <w:pPr>
        <w:ind w:left="1440" w:hanging="360"/>
      </w:pPr>
    </w:lvl>
    <w:lvl w:ilvl="2" w:tplc="6D887E12">
      <w:start w:val="1"/>
      <w:numFmt w:val="lowerRoman"/>
      <w:lvlText w:val="%3."/>
      <w:lvlJc w:val="right"/>
      <w:pPr>
        <w:ind w:left="2160" w:hanging="180"/>
      </w:pPr>
    </w:lvl>
    <w:lvl w:ilvl="3" w:tplc="0B5AB924">
      <w:start w:val="1"/>
      <w:numFmt w:val="decimal"/>
      <w:lvlText w:val="%4."/>
      <w:lvlJc w:val="left"/>
      <w:pPr>
        <w:ind w:left="2880" w:hanging="360"/>
      </w:pPr>
    </w:lvl>
    <w:lvl w:ilvl="4" w:tplc="18001930">
      <w:start w:val="1"/>
      <w:numFmt w:val="lowerLetter"/>
      <w:lvlText w:val="%5."/>
      <w:lvlJc w:val="left"/>
      <w:pPr>
        <w:ind w:left="3600" w:hanging="360"/>
      </w:pPr>
    </w:lvl>
    <w:lvl w:ilvl="5" w:tplc="8B640AC4">
      <w:start w:val="1"/>
      <w:numFmt w:val="lowerRoman"/>
      <w:lvlText w:val="%6."/>
      <w:lvlJc w:val="right"/>
      <w:pPr>
        <w:ind w:left="4320" w:hanging="180"/>
      </w:pPr>
    </w:lvl>
    <w:lvl w:ilvl="6" w:tplc="795C374C">
      <w:start w:val="1"/>
      <w:numFmt w:val="decimal"/>
      <w:lvlText w:val="%7."/>
      <w:lvlJc w:val="left"/>
      <w:pPr>
        <w:ind w:left="5040" w:hanging="360"/>
      </w:pPr>
    </w:lvl>
    <w:lvl w:ilvl="7" w:tplc="DD3A885C">
      <w:start w:val="1"/>
      <w:numFmt w:val="lowerLetter"/>
      <w:lvlText w:val="%8."/>
      <w:lvlJc w:val="left"/>
      <w:pPr>
        <w:ind w:left="5760" w:hanging="360"/>
      </w:pPr>
    </w:lvl>
    <w:lvl w:ilvl="8" w:tplc="A614DD2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0236C5"/>
    <w:multiLevelType w:val="multilevel"/>
    <w:tmpl w:val="A2E6BF7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5">
    <w:nsid w:val="493715A2"/>
    <w:multiLevelType w:val="hybridMultilevel"/>
    <w:tmpl w:val="2FAA0DF4"/>
    <w:lvl w:ilvl="0" w:tplc="FFA2927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357AD4"/>
    <w:multiLevelType w:val="hybridMultilevel"/>
    <w:tmpl w:val="B4B2A41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5C4AED"/>
    <w:multiLevelType w:val="multilevel"/>
    <w:tmpl w:val="4A82C078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8">
    <w:nsid w:val="5D83235E"/>
    <w:multiLevelType w:val="multilevel"/>
    <w:tmpl w:val="EBCA213C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8"/>
  </w:num>
  <w:num w:numId="5">
    <w:abstractNumId w:val="3"/>
  </w:num>
  <w:num w:numId="6">
    <w:abstractNumId w:val="0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487"/>
    <w:rsid w:val="001A5487"/>
    <w:rsid w:val="003A4873"/>
    <w:rsid w:val="00734549"/>
    <w:rsid w:val="00890158"/>
    <w:rsid w:val="00974351"/>
    <w:rsid w:val="00981740"/>
    <w:rsid w:val="00A51DD9"/>
    <w:rsid w:val="00DF32B8"/>
    <w:rsid w:val="00E34956"/>
    <w:rsid w:val="00EC5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BCA0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pPr>
      <w:tabs>
        <w:tab w:val="center" w:pos="4536"/>
        <w:tab w:val="right" w:pos="9072"/>
      </w:tabs>
    </w:pPr>
    <w:rPr>
      <w:lang w:val="en-US" w:eastAsia="en-US"/>
    </w:rPr>
  </w:style>
  <w:style w:type="character" w:customStyle="1" w:styleId="ZaglavljeChar">
    <w:name w:val="Zaglavlje Char"/>
    <w:link w:val="Zaglavlje"/>
    <w:rPr>
      <w:rFonts w:cs="Times New Roman"/>
      <w:sz w:val="24"/>
    </w:rPr>
  </w:style>
  <w:style w:type="paragraph" w:styleId="Podnoje">
    <w:name w:val="footer"/>
    <w:basedOn w:val="Normal"/>
    <w:pPr>
      <w:tabs>
        <w:tab w:val="center" w:pos="4536"/>
        <w:tab w:val="right" w:pos="9072"/>
      </w:tabs>
    </w:pPr>
    <w:rPr>
      <w:lang w:val="en-US" w:eastAsia="en-US"/>
    </w:rPr>
  </w:style>
  <w:style w:type="character" w:customStyle="1" w:styleId="PodnojeChar">
    <w:name w:val="Podnožje Char"/>
    <w:rPr>
      <w:rFonts w:cs="Times New Roman"/>
      <w:sz w:val="24"/>
    </w:rPr>
  </w:style>
  <w:style w:type="character" w:styleId="Referencakomentara">
    <w:name w:val="annotation reference"/>
    <w:semiHidden/>
    <w:rPr>
      <w:rFonts w:cs="Times New Roman"/>
      <w:sz w:val="16"/>
    </w:rPr>
  </w:style>
  <w:style w:type="paragraph" w:styleId="Tekstkomentara">
    <w:name w:val="annotation text"/>
    <w:basedOn w:val="Normal"/>
    <w:link w:val="TekstkomentaraChar"/>
    <w:semiHidden/>
    <w:rPr>
      <w:sz w:val="20"/>
      <w:szCs w:val="20"/>
    </w:rPr>
  </w:style>
  <w:style w:type="character" w:customStyle="1" w:styleId="TekstkomentaraChar">
    <w:name w:val="Tekst komentara Char"/>
    <w:link w:val="Tekstkomentara"/>
    <w:semiHidden/>
    <w:rPr>
      <w:rFonts w:cs="Times New Roman"/>
      <w:sz w:val="20"/>
      <w:szCs w:val="20"/>
      <w:lang w:val="hr-HR" w:eastAsia="hr-HR"/>
    </w:rPr>
  </w:style>
  <w:style w:type="paragraph" w:styleId="Predmetkomentara">
    <w:name w:val="annotation subject"/>
    <w:basedOn w:val="Tekstkomentara"/>
    <w:link w:val="PredmetkomentaraChar"/>
    <w:semiHidden/>
    <w:rPr>
      <w:b/>
      <w:bCs/>
    </w:rPr>
  </w:style>
  <w:style w:type="character" w:customStyle="1" w:styleId="PredmetkomentaraChar">
    <w:name w:val="Predmet komentara Char"/>
    <w:link w:val="Predmetkomentara"/>
    <w:semiHidden/>
    <w:rPr>
      <w:rFonts w:cs="Times New Roman"/>
      <w:b/>
      <w:bCs/>
      <w:sz w:val="20"/>
      <w:szCs w:val="20"/>
      <w:lang w:val="hr-HR" w:eastAsia="hr-HR"/>
    </w:rPr>
  </w:style>
  <w:style w:type="paragraph" w:styleId="Tekstbalonia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semiHidden/>
    <w:rPr>
      <w:rFonts w:cs="Times New Roman"/>
      <w:sz w:val="2"/>
      <w:lang w:val="hr-HR" w:eastAsia="hr-HR"/>
    </w:rPr>
  </w:style>
  <w:style w:type="character" w:styleId="Hiperveza">
    <w:name w:val="Hyperlink"/>
    <w:basedOn w:val="Zadanifontodlomka"/>
    <w:uiPriority w:val="99"/>
    <w:unhideWhenUsed/>
    <w:rsid w:val="00EC5C11"/>
    <w:rPr>
      <w:color w:val="0563C1" w:themeColor="hyperlink"/>
      <w:u w:val="single"/>
    </w:rPr>
  </w:style>
  <w:style w:type="paragraph" w:customStyle="1" w:styleId="tekst">
    <w:name w:val="tekst"/>
    <w:basedOn w:val="Normal"/>
    <w:rsid w:val="00EC5C11"/>
    <w:pPr>
      <w:spacing w:before="100" w:beforeAutospacing="1" w:after="100" w:afterAutospacing="1"/>
    </w:pPr>
  </w:style>
  <w:style w:type="character" w:styleId="Naglaeno">
    <w:name w:val="Strong"/>
    <w:uiPriority w:val="22"/>
    <w:qFormat/>
    <w:locked/>
    <w:rsid w:val="00EC5C11"/>
    <w:rPr>
      <w:b/>
      <w:bCs/>
    </w:rPr>
  </w:style>
  <w:style w:type="paragraph" w:styleId="Odlomakpopisa">
    <w:name w:val="List Paragraph"/>
    <w:basedOn w:val="Normal"/>
    <w:uiPriority w:val="34"/>
    <w:qFormat/>
    <w:rsid w:val="00EC5C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pPr>
      <w:tabs>
        <w:tab w:val="center" w:pos="4536"/>
        <w:tab w:val="right" w:pos="9072"/>
      </w:tabs>
    </w:pPr>
    <w:rPr>
      <w:lang w:val="en-US" w:eastAsia="en-US"/>
    </w:rPr>
  </w:style>
  <w:style w:type="character" w:customStyle="1" w:styleId="ZaglavljeChar">
    <w:name w:val="Zaglavlje Char"/>
    <w:link w:val="Zaglavlje"/>
    <w:rPr>
      <w:rFonts w:cs="Times New Roman"/>
      <w:sz w:val="24"/>
    </w:rPr>
  </w:style>
  <w:style w:type="paragraph" w:styleId="Podnoje">
    <w:name w:val="footer"/>
    <w:basedOn w:val="Normal"/>
    <w:pPr>
      <w:tabs>
        <w:tab w:val="center" w:pos="4536"/>
        <w:tab w:val="right" w:pos="9072"/>
      </w:tabs>
    </w:pPr>
    <w:rPr>
      <w:lang w:val="en-US" w:eastAsia="en-US"/>
    </w:rPr>
  </w:style>
  <w:style w:type="character" w:customStyle="1" w:styleId="PodnojeChar">
    <w:name w:val="Podnožje Char"/>
    <w:rPr>
      <w:rFonts w:cs="Times New Roman"/>
      <w:sz w:val="24"/>
    </w:rPr>
  </w:style>
  <w:style w:type="character" w:styleId="Referencakomentara">
    <w:name w:val="annotation reference"/>
    <w:semiHidden/>
    <w:rPr>
      <w:rFonts w:cs="Times New Roman"/>
      <w:sz w:val="16"/>
    </w:rPr>
  </w:style>
  <w:style w:type="paragraph" w:styleId="Tekstkomentara">
    <w:name w:val="annotation text"/>
    <w:basedOn w:val="Normal"/>
    <w:link w:val="TekstkomentaraChar"/>
    <w:semiHidden/>
    <w:rPr>
      <w:sz w:val="20"/>
      <w:szCs w:val="20"/>
    </w:rPr>
  </w:style>
  <w:style w:type="character" w:customStyle="1" w:styleId="TekstkomentaraChar">
    <w:name w:val="Tekst komentara Char"/>
    <w:link w:val="Tekstkomentara"/>
    <w:semiHidden/>
    <w:rPr>
      <w:rFonts w:cs="Times New Roman"/>
      <w:sz w:val="20"/>
      <w:szCs w:val="20"/>
      <w:lang w:val="hr-HR" w:eastAsia="hr-HR"/>
    </w:rPr>
  </w:style>
  <w:style w:type="paragraph" w:styleId="Predmetkomentara">
    <w:name w:val="annotation subject"/>
    <w:basedOn w:val="Tekstkomentara"/>
    <w:link w:val="PredmetkomentaraChar"/>
    <w:semiHidden/>
    <w:rPr>
      <w:b/>
      <w:bCs/>
    </w:rPr>
  </w:style>
  <w:style w:type="character" w:customStyle="1" w:styleId="PredmetkomentaraChar">
    <w:name w:val="Predmet komentara Char"/>
    <w:link w:val="Predmetkomentara"/>
    <w:semiHidden/>
    <w:rPr>
      <w:rFonts w:cs="Times New Roman"/>
      <w:b/>
      <w:bCs/>
      <w:sz w:val="20"/>
      <w:szCs w:val="20"/>
      <w:lang w:val="hr-HR" w:eastAsia="hr-HR"/>
    </w:rPr>
  </w:style>
  <w:style w:type="paragraph" w:styleId="Tekstbalonia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semiHidden/>
    <w:rPr>
      <w:rFonts w:cs="Times New Roman"/>
      <w:sz w:val="2"/>
      <w:lang w:val="hr-HR" w:eastAsia="hr-HR"/>
    </w:rPr>
  </w:style>
  <w:style w:type="character" w:styleId="Hiperveza">
    <w:name w:val="Hyperlink"/>
    <w:basedOn w:val="Zadanifontodlomka"/>
    <w:uiPriority w:val="99"/>
    <w:unhideWhenUsed/>
    <w:rsid w:val="00EC5C11"/>
    <w:rPr>
      <w:color w:val="0563C1" w:themeColor="hyperlink"/>
      <w:u w:val="single"/>
    </w:rPr>
  </w:style>
  <w:style w:type="paragraph" w:customStyle="1" w:styleId="tekst">
    <w:name w:val="tekst"/>
    <w:basedOn w:val="Normal"/>
    <w:rsid w:val="00EC5C11"/>
    <w:pPr>
      <w:spacing w:before="100" w:beforeAutospacing="1" w:after="100" w:afterAutospacing="1"/>
    </w:pPr>
  </w:style>
  <w:style w:type="character" w:styleId="Naglaeno">
    <w:name w:val="Strong"/>
    <w:uiPriority w:val="22"/>
    <w:qFormat/>
    <w:locked/>
    <w:rsid w:val="00EC5C11"/>
    <w:rPr>
      <w:b/>
      <w:bCs/>
    </w:rPr>
  </w:style>
  <w:style w:type="paragraph" w:styleId="Odlomakpopisa">
    <w:name w:val="List Paragraph"/>
    <w:basedOn w:val="Normal"/>
    <w:uiPriority w:val="34"/>
    <w:qFormat/>
    <w:rsid w:val="00EC5C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72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2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2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mpu.gov.hr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95B3A-BF45-42D6-9A76-091553D5A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987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TAJNIŠTVO MINISTARSTVA</vt:lpstr>
    </vt:vector>
  </TitlesOfParts>
  <Company>RH - TDU</Company>
  <LinksUpToDate>false</LinksUpToDate>
  <CharactersWithSpaces>6600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TAJNIŠTVO MINISTARSTVA</dc:title>
  <dc:creator>Željko Čvorak</dc:creator>
  <cp:lastModifiedBy>Brankica Gluhak</cp:lastModifiedBy>
  <cp:revision>2</cp:revision>
  <cp:lastPrinted>2013-10-21T09:54:00Z</cp:lastPrinted>
  <dcterms:created xsi:type="dcterms:W3CDTF">2023-01-05T14:00:00Z</dcterms:created>
  <dcterms:modified xsi:type="dcterms:W3CDTF">2023-01-05T14:00:00Z</dcterms:modified>
</cp:coreProperties>
</file>